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77" w:rsidRDefault="00617C77" w:rsidP="005D4594">
      <w:pPr>
        <w:rPr>
          <w:rFonts w:ascii="Arial" w:hAnsi="Arial"/>
          <w:b/>
          <w:bCs/>
          <w:i/>
          <w:iCs/>
          <w:color w:val="373737"/>
          <w:lang w:val="en-GB"/>
        </w:rPr>
      </w:pPr>
      <w:r>
        <w:rPr>
          <w:rFonts w:ascii="Arial" w:hAnsi="Arial"/>
          <w:b/>
          <w:bCs/>
          <w:i/>
          <w:iCs/>
          <w:color w:val="373737"/>
          <w:lang w:val="en-GB"/>
        </w:rPr>
        <w:t>M40 Just Space Written Statement</w:t>
      </w:r>
      <w:r>
        <w:rPr>
          <w:rFonts w:ascii="Arial" w:hAnsi="Arial"/>
          <w:b/>
          <w:bCs/>
          <w:i/>
          <w:iCs/>
          <w:color w:val="373737"/>
          <w:lang w:val="en-GB"/>
        </w:rPr>
        <w:tab/>
      </w:r>
      <w:r>
        <w:rPr>
          <w:rFonts w:ascii="Arial" w:hAnsi="Arial"/>
          <w:b/>
          <w:bCs/>
          <w:i/>
          <w:iCs/>
          <w:color w:val="373737"/>
          <w:lang w:val="en-GB"/>
        </w:rPr>
        <w:tab/>
        <w:t>2718</w:t>
      </w:r>
    </w:p>
    <w:p w:rsidR="00617C77" w:rsidRDefault="00617C77" w:rsidP="005D4594">
      <w:pPr>
        <w:rPr>
          <w:rFonts w:ascii="Arial" w:hAnsi="Arial"/>
          <w:b/>
          <w:bCs/>
          <w:i/>
          <w:iCs/>
          <w:color w:val="373737"/>
          <w:lang w:val="en-GB"/>
        </w:rPr>
      </w:pPr>
    </w:p>
    <w:p w:rsidR="00617C77" w:rsidRDefault="00617C77" w:rsidP="005D4594">
      <w:pPr>
        <w:rPr>
          <w:rFonts w:ascii="Arial" w:hAnsi="Arial"/>
          <w:b/>
          <w:bCs/>
          <w:i/>
          <w:iCs/>
          <w:color w:val="373737"/>
          <w:lang w:val="en-GB"/>
        </w:rPr>
      </w:pPr>
      <w:r w:rsidRPr="00803324">
        <w:rPr>
          <w:rFonts w:ascii="Arial" w:hAnsi="Arial"/>
          <w:b/>
          <w:bCs/>
          <w:i/>
          <w:iCs/>
          <w:color w:val="373737"/>
          <w:lang w:val="en-GB"/>
        </w:rPr>
        <w:t>Public Realm</w:t>
      </w:r>
      <w:r>
        <w:rPr>
          <w:rFonts w:ascii="Arial" w:hAnsi="Arial"/>
          <w:b/>
          <w:bCs/>
          <w:i/>
          <w:iCs/>
          <w:color w:val="373737"/>
          <w:lang w:val="en-GB"/>
        </w:rPr>
        <w:t xml:space="preserve"> </w:t>
      </w:r>
    </w:p>
    <w:p w:rsidR="00617C77" w:rsidRDefault="00617C77" w:rsidP="005D4594">
      <w:pPr>
        <w:rPr>
          <w:rFonts w:ascii="Arial" w:hAnsi="Arial"/>
          <w:b/>
          <w:bCs/>
          <w:i/>
          <w:iCs/>
          <w:color w:val="373737"/>
          <w:lang w:val="en-GB"/>
        </w:rPr>
      </w:pPr>
    </w:p>
    <w:p w:rsidR="00617C77" w:rsidRPr="00803324" w:rsidRDefault="00617C77" w:rsidP="005D4594">
      <w:pPr>
        <w:rPr>
          <w:rFonts w:ascii="Arial" w:hAnsi="Arial"/>
          <w:b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b/>
          <w:bCs/>
          <w:i/>
          <w:iCs/>
          <w:color w:val="373737"/>
          <w:szCs w:val="15"/>
          <w:bdr w:val="none" w:sz="0" w:space="0" w:color="auto" w:frame="1"/>
          <w:shd w:val="clear" w:color="auto" w:fill="FFFFFF"/>
          <w:lang w:val="en-GB"/>
        </w:rPr>
        <w:br/>
      </w:r>
      <w:r w:rsidRPr="00803324">
        <w:rPr>
          <w:rFonts w:ascii="Arial" w:hAnsi="Arial"/>
          <w:b/>
          <w:color w:val="373737"/>
          <w:szCs w:val="15"/>
          <w:shd w:val="clear" w:color="auto" w:fill="FFFFFF"/>
          <w:lang w:val="en-GB"/>
        </w:rPr>
        <w:t>M40.</w:t>
      </w:r>
      <w:bookmarkStart w:id="0" w:name="M40"/>
      <w:bookmarkEnd w:id="0"/>
      <w:r w:rsidRPr="00803324">
        <w:rPr>
          <w:rFonts w:ascii="Arial" w:hAnsi="Arial"/>
          <w:b/>
          <w:color w:val="373737"/>
          <w:lang w:val="en-GB"/>
        </w:rPr>
        <w:t> </w:t>
      </w:r>
      <w:r w:rsidRPr="00803324">
        <w:rPr>
          <w:rFonts w:ascii="Arial" w:hAnsi="Arial"/>
          <w:b/>
          <w:color w:val="373737"/>
          <w:szCs w:val="15"/>
          <w:shd w:val="clear" w:color="auto" w:fill="FFFFFF"/>
          <w:lang w:val="en-GB"/>
        </w:rPr>
        <w:t>Would Policy D7 provide a justified and effective strategic framework for delivering high quality public realm? In particular:</w:t>
      </w:r>
    </w:p>
    <w:p w:rsidR="00617C77" w:rsidRDefault="00617C77" w:rsidP="005D4594">
      <w:pPr>
        <w:rPr>
          <w:rFonts w:ascii="Arial" w:hAnsi="Arial"/>
          <w:b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lang w:val="en-GB"/>
        </w:rPr>
        <w:br/>
      </w:r>
      <w:r w:rsidRPr="00803324">
        <w:rPr>
          <w:rFonts w:ascii="Arial" w:hAnsi="Arial"/>
          <w:b/>
          <w:color w:val="373737"/>
          <w:szCs w:val="15"/>
          <w:shd w:val="clear" w:color="auto" w:fill="FFFFFF"/>
          <w:lang w:val="en-GB"/>
        </w:rPr>
        <w:t>a)  Would Policy D7 relate to strategic planning matters, particularly in relation to street furniture and management and</w:t>
      </w: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</w:t>
      </w:r>
      <w:r w:rsidRPr="00803324">
        <w:rPr>
          <w:rFonts w:ascii="Arial" w:hAnsi="Arial"/>
          <w:b/>
          <w:color w:val="373737"/>
          <w:szCs w:val="15"/>
          <w:shd w:val="clear" w:color="auto" w:fill="FFFFFF"/>
          <w:lang w:val="en-GB"/>
        </w:rPr>
        <w:t>ongoing maintenance of the public realm?</w:t>
      </w:r>
    </w:p>
    <w:p w:rsidR="00617C77" w:rsidRPr="00803324" w:rsidRDefault="00617C77" w:rsidP="005D4594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</w:p>
    <w:p w:rsidR="00617C77" w:rsidRPr="00803324" w:rsidRDefault="00617C77" w:rsidP="00753041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Paragraph 3.7.2 states: “The quality of the public realm has a significant influence on quality of life because it affects people’s sense of place, security and belonging, as well as having an influence on a range of health and social factors.” Management can affect the success or failure of public realm and so should be included in policy. </w:t>
      </w:r>
    </w:p>
    <w:p w:rsidR="00617C77" w:rsidRPr="00803324" w:rsidRDefault="00617C77" w:rsidP="00753041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>Equally</w:t>
      </w:r>
      <w:r>
        <w:rPr>
          <w:rFonts w:ascii="Arial" w:hAnsi="Arial"/>
          <w:color w:val="373737"/>
          <w:szCs w:val="15"/>
          <w:shd w:val="clear" w:color="auto" w:fill="FFFFFF"/>
          <w:lang w:val="en-GB"/>
        </w:rPr>
        <w:t>,</w:t>
      </w: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we support the principles of the </w:t>
      </w:r>
      <w:r w:rsidRPr="00803324">
        <w:rPr>
          <w:rFonts w:ascii="Arial" w:hAnsi="Arial"/>
          <w:i/>
          <w:color w:val="373737"/>
          <w:szCs w:val="15"/>
          <w:shd w:val="clear" w:color="auto" w:fill="FFFFFF"/>
          <w:lang w:val="en-GB"/>
        </w:rPr>
        <w:t>Public London Charter</w:t>
      </w: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which seeks to ensure public spaces are not privatised but publicly accessible to all Londoners</w:t>
      </w:r>
      <w:r>
        <w:rPr>
          <w:rFonts w:ascii="Arial" w:hAnsi="Arial"/>
          <w:color w:val="373737"/>
          <w:szCs w:val="15"/>
          <w:shd w:val="clear" w:color="auto" w:fill="FFFFFF"/>
          <w:lang w:val="en-GB"/>
        </w:rPr>
        <w:t>,</w:t>
      </w: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in conformity with strategic principles: </w:t>
      </w:r>
      <w:r w:rsidRPr="00803324">
        <w:rPr>
          <w:rFonts w:ascii="Arial" w:hAnsi="Arial"/>
          <w:szCs w:val="20"/>
          <w:lang w:val="en-GB"/>
        </w:rPr>
        <w:t>promoting social development in Greater London and promoting the improvement of the environment in Greater London.</w:t>
      </w:r>
    </w:p>
    <w:p w:rsidR="00617C77" w:rsidRPr="00803324" w:rsidRDefault="00617C77" w:rsidP="00753041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</w:p>
    <w:p w:rsidR="00617C77" w:rsidRDefault="00617C77" w:rsidP="005D4594">
      <w:pPr>
        <w:rPr>
          <w:rFonts w:ascii="Arial" w:hAnsi="Arial"/>
          <w:b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</w:t>
      </w:r>
      <w:r w:rsidRPr="00803324">
        <w:rPr>
          <w:rFonts w:ascii="Arial" w:hAnsi="Arial"/>
          <w:color w:val="373737"/>
          <w:szCs w:val="15"/>
          <w:lang w:val="en-GB"/>
        </w:rPr>
        <w:br/>
      </w:r>
      <w:r w:rsidRPr="00803324">
        <w:rPr>
          <w:rFonts w:ascii="Arial" w:hAnsi="Arial"/>
          <w:b/>
          <w:color w:val="373737"/>
          <w:szCs w:val="15"/>
          <w:shd w:val="clear" w:color="auto" w:fill="FFFFFF"/>
          <w:lang w:val="en-GB"/>
        </w:rPr>
        <w:t>b)  Would the criteria of the policy be justified and effective, in relation to matters such as sunlight, the natural environment and meanwhile uses?</w:t>
      </w:r>
    </w:p>
    <w:p w:rsidR="00617C77" w:rsidRPr="00803324" w:rsidRDefault="00617C77" w:rsidP="005D4594">
      <w:pPr>
        <w:rPr>
          <w:rFonts w:ascii="Arial" w:hAnsi="Arial"/>
          <w:b/>
          <w:color w:val="373737"/>
          <w:szCs w:val="15"/>
          <w:shd w:val="clear" w:color="auto" w:fill="FFFFFF"/>
          <w:lang w:val="en-GB"/>
        </w:rPr>
      </w:pPr>
    </w:p>
    <w:p w:rsidR="00617C77" w:rsidRPr="00803324" w:rsidRDefault="00617C77" w:rsidP="005D4594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>The criteria of this policy</w:t>
      </w:r>
      <w:r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(as above para 3.7.2)</w:t>
      </w: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 is not effective for these reasons:</w:t>
      </w:r>
    </w:p>
    <w:p w:rsidR="00617C77" w:rsidRPr="00803324" w:rsidRDefault="00617C77" w:rsidP="00110719">
      <w:pPr>
        <w:pStyle w:val="ListParagraph"/>
        <w:numPr>
          <w:ilvl w:val="0"/>
          <w:numId w:val="1"/>
        </w:numPr>
        <w:rPr>
          <w:rFonts w:ascii="Arial" w:hAnsi="Arial"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It does not give enough importance to the natural environment as part of the public realm. </w:t>
      </w:r>
    </w:p>
    <w:p w:rsidR="00617C77" w:rsidRPr="00803324" w:rsidRDefault="00617C77" w:rsidP="00110719">
      <w:pPr>
        <w:pStyle w:val="ListParagraph"/>
        <w:numPr>
          <w:ilvl w:val="0"/>
          <w:numId w:val="1"/>
        </w:numPr>
        <w:rPr>
          <w:rFonts w:ascii="Arial" w:hAnsi="Arial"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Urban Greening measures (Policy G5) should be referenced. </w:t>
      </w:r>
    </w:p>
    <w:p w:rsidR="00617C77" w:rsidRPr="00803324" w:rsidRDefault="00617C77" w:rsidP="00110719">
      <w:pPr>
        <w:pStyle w:val="ListParagraph"/>
        <w:numPr>
          <w:ilvl w:val="0"/>
          <w:numId w:val="1"/>
        </w:numPr>
        <w:rPr>
          <w:rFonts w:ascii="Arial" w:hAnsi="Arial"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Shade is mentioned, but not </w:t>
      </w:r>
      <w:r>
        <w:rPr>
          <w:rFonts w:ascii="Arial" w:hAnsi="Arial"/>
          <w:color w:val="373737"/>
          <w:szCs w:val="15"/>
          <w:shd w:val="clear" w:color="auto" w:fill="FFFFFF"/>
          <w:lang w:val="en-GB"/>
        </w:rPr>
        <w:t>sun</w:t>
      </w: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>light. Sunlight throughout the year should be a part of the design of redeveloped or new public realm and is necessary for plants to grow.</w:t>
      </w:r>
    </w:p>
    <w:p w:rsidR="00617C77" w:rsidRPr="00803324" w:rsidRDefault="00617C77" w:rsidP="00110719">
      <w:pPr>
        <w:pStyle w:val="ListParagraph"/>
        <w:numPr>
          <w:ilvl w:val="0"/>
          <w:numId w:val="1"/>
        </w:numPr>
        <w:rPr>
          <w:rFonts w:ascii="Arial" w:hAnsi="Arial"/>
          <w:color w:val="373737"/>
          <w:szCs w:val="15"/>
          <w:shd w:val="clear" w:color="auto" w:fill="FFFFFF"/>
          <w:lang w:val="en-GB"/>
        </w:rPr>
      </w:pPr>
    </w:p>
    <w:p w:rsidR="00617C77" w:rsidRDefault="00617C77" w:rsidP="005D4594">
      <w:pPr>
        <w:rPr>
          <w:rFonts w:ascii="Arial" w:hAnsi="Arial"/>
          <w:color w:val="373737"/>
          <w:szCs w:val="15"/>
          <w:lang w:val="en-GB"/>
        </w:rPr>
      </w:pPr>
      <w:r w:rsidRPr="00803324">
        <w:rPr>
          <w:rFonts w:ascii="Arial" w:hAnsi="Arial"/>
          <w:color w:val="373737"/>
          <w:szCs w:val="15"/>
          <w:lang w:val="en-GB"/>
        </w:rPr>
        <w:t>We suggest the following changes –</w:t>
      </w:r>
    </w:p>
    <w:p w:rsidR="00617C77" w:rsidRPr="00803324" w:rsidRDefault="00617C77" w:rsidP="005D4594">
      <w:pPr>
        <w:rPr>
          <w:rFonts w:ascii="Arial" w:hAnsi="Arial"/>
          <w:color w:val="373737"/>
          <w:szCs w:val="15"/>
          <w:lang w:val="en-GB"/>
        </w:rPr>
      </w:pPr>
    </w:p>
    <w:p w:rsidR="00617C77" w:rsidRPr="00803324" w:rsidRDefault="00617C77" w:rsidP="00A91D05">
      <w:pPr>
        <w:rPr>
          <w:rFonts w:ascii="Arial" w:hAnsi="Arial"/>
          <w:color w:val="373737"/>
          <w:szCs w:val="15"/>
          <w:lang w:val="en-GB"/>
        </w:rPr>
      </w:pPr>
      <w:r w:rsidRPr="00803324">
        <w:rPr>
          <w:rFonts w:ascii="Arial" w:hAnsi="Arial"/>
          <w:color w:val="373737"/>
          <w:szCs w:val="15"/>
          <w:lang w:val="en-GB"/>
        </w:rPr>
        <w:t xml:space="preserve">D7 H </w:t>
      </w: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  <w:r w:rsidRPr="00803324">
        <w:rPr>
          <w:rFonts w:ascii="Arial" w:hAnsi="Arial"/>
          <w:color w:val="FF0000"/>
          <w:szCs w:val="20"/>
          <w:lang w:val="en-GB"/>
        </w:rPr>
        <w:t>“Maximise the contribution green infrastructure makes to the public realm, with reference to Urban Greening Measures (G5),</w:t>
      </w:r>
      <w:r w:rsidRPr="00803324">
        <w:rPr>
          <w:rFonts w:ascii="Arial" w:hAnsi="Arial"/>
          <w:b/>
          <w:szCs w:val="20"/>
          <w:lang w:val="en-GB"/>
        </w:rPr>
        <w:t xml:space="preserve"> </w:t>
      </w:r>
      <w:r w:rsidRPr="00803324">
        <w:rPr>
          <w:rFonts w:ascii="Arial" w:hAnsi="Arial"/>
          <w:szCs w:val="20"/>
          <w:lang w:val="en-GB"/>
        </w:rPr>
        <w:t>to support rainwater management through sustainable drainage, reduce exposure to air pollution, moderate surface and air temperature manage heat and increase biodiversity.</w:t>
      </w:r>
      <w:r>
        <w:rPr>
          <w:rFonts w:ascii="Arial" w:hAnsi="Arial"/>
          <w:szCs w:val="20"/>
          <w:lang w:val="en-GB"/>
        </w:rPr>
        <w:t>”</w:t>
      </w:r>
      <w:r w:rsidRPr="00803324">
        <w:rPr>
          <w:rFonts w:ascii="Arial" w:hAnsi="Arial"/>
          <w:szCs w:val="20"/>
          <w:lang w:val="en-GB"/>
        </w:rPr>
        <w:t xml:space="preserve"> </w:t>
      </w: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  <w:r w:rsidRPr="00803324">
        <w:rPr>
          <w:rFonts w:ascii="Arial" w:hAnsi="Arial"/>
          <w:szCs w:val="20"/>
          <w:lang w:val="en-GB"/>
        </w:rPr>
        <w:t xml:space="preserve">D 7 I “Ensure that shade and shelter and seating are provided, </w:t>
      </w:r>
      <w:r w:rsidRPr="00803324">
        <w:rPr>
          <w:rFonts w:ascii="Arial" w:hAnsi="Arial"/>
          <w:color w:val="FF0000"/>
          <w:szCs w:val="20"/>
          <w:lang w:val="en-GB"/>
        </w:rPr>
        <w:t>with sunlight throughout the year in parts of the space</w:t>
      </w:r>
      <w:r w:rsidRPr="00803324">
        <w:rPr>
          <w:rFonts w:ascii="Arial" w:hAnsi="Arial"/>
          <w:szCs w:val="20"/>
          <w:lang w:val="en-GB"/>
        </w:rPr>
        <w:t xml:space="preserve">, to encourage people to spend time in a place.” </w:t>
      </w: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</w:p>
    <w:p w:rsidR="00617C77" w:rsidRPr="00803324" w:rsidRDefault="00617C77" w:rsidP="00803324">
      <w:pPr>
        <w:rPr>
          <w:rFonts w:ascii="Arial" w:hAnsi="Arial"/>
          <w:i/>
          <w:szCs w:val="20"/>
          <w:lang w:val="en-GB"/>
        </w:rPr>
      </w:pPr>
      <w:r w:rsidRPr="00803324">
        <w:rPr>
          <w:rFonts w:ascii="Arial" w:hAnsi="Arial"/>
          <w:i/>
          <w:szCs w:val="20"/>
          <w:lang w:val="en-GB"/>
        </w:rPr>
        <w:t xml:space="preserve">Reasons: promoting the improvement of the environment in Greater </w:t>
      </w:r>
      <w:smartTag w:uri="urn:schemas-microsoft-com:office:smarttags" w:element="place">
        <w:smartTag w:uri="urn:schemas-microsoft-com:office:smarttags" w:element="City">
          <w:r w:rsidRPr="00803324">
            <w:rPr>
              <w:rFonts w:ascii="Arial" w:hAnsi="Arial"/>
              <w:i/>
              <w:szCs w:val="20"/>
              <w:lang w:val="en-GB"/>
            </w:rPr>
            <w:t>London</w:t>
          </w:r>
        </w:smartTag>
      </w:smartTag>
      <w:r w:rsidRPr="00803324">
        <w:rPr>
          <w:rFonts w:ascii="Arial" w:hAnsi="Arial"/>
          <w:i/>
          <w:szCs w:val="20"/>
          <w:lang w:val="en-GB"/>
        </w:rPr>
        <w:t xml:space="preserve"> with regard to </w:t>
      </w:r>
    </w:p>
    <w:p w:rsidR="00617C77" w:rsidRPr="00803324" w:rsidRDefault="00617C77" w:rsidP="00803324">
      <w:pPr>
        <w:pStyle w:val="ListParagraph"/>
        <w:numPr>
          <w:ilvl w:val="0"/>
          <w:numId w:val="1"/>
        </w:numPr>
        <w:rPr>
          <w:rFonts w:ascii="Arial" w:hAnsi="Arial"/>
          <w:i/>
          <w:szCs w:val="20"/>
          <w:lang w:val="en-GB"/>
        </w:rPr>
      </w:pPr>
      <w:r w:rsidRPr="00803324">
        <w:rPr>
          <w:rFonts w:ascii="Arial" w:hAnsi="Arial"/>
          <w:i/>
          <w:szCs w:val="20"/>
          <w:lang w:val="en-GB"/>
        </w:rPr>
        <w:t xml:space="preserve">reducing health inequality and promoting Londoners’ health </w:t>
      </w:r>
    </w:p>
    <w:p w:rsidR="00617C77" w:rsidRPr="00803324" w:rsidRDefault="00617C77" w:rsidP="00803324">
      <w:pPr>
        <w:pStyle w:val="ListParagraph"/>
        <w:numPr>
          <w:ilvl w:val="0"/>
          <w:numId w:val="1"/>
        </w:numPr>
        <w:rPr>
          <w:rFonts w:ascii="Arial" w:hAnsi="Arial"/>
          <w:i/>
          <w:szCs w:val="20"/>
          <w:lang w:val="en-GB"/>
        </w:rPr>
      </w:pPr>
      <w:r w:rsidRPr="00803324">
        <w:rPr>
          <w:rFonts w:ascii="Arial" w:hAnsi="Arial"/>
          <w:i/>
          <w:szCs w:val="20"/>
          <w:lang w:val="en-GB"/>
        </w:rPr>
        <w:t>climate change and the consequences of climate change</w:t>
      </w: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</w:p>
    <w:p w:rsidR="00617C77" w:rsidRPr="00803324" w:rsidRDefault="00617C77" w:rsidP="00A91D05">
      <w:pPr>
        <w:rPr>
          <w:rFonts w:ascii="Arial" w:hAnsi="Arial"/>
          <w:szCs w:val="20"/>
          <w:lang w:val="en-GB"/>
        </w:rPr>
      </w:pPr>
    </w:p>
    <w:p w:rsidR="00617C77" w:rsidRDefault="00617C77" w:rsidP="005D4594">
      <w:pPr>
        <w:rPr>
          <w:rFonts w:ascii="Arial" w:hAnsi="Arial"/>
          <w:b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b/>
          <w:color w:val="373737"/>
          <w:szCs w:val="15"/>
          <w:lang w:val="en-GB"/>
        </w:rPr>
        <w:br/>
      </w:r>
      <w:r w:rsidRPr="00803324">
        <w:rPr>
          <w:rFonts w:ascii="Arial" w:hAnsi="Arial"/>
          <w:b/>
          <w:color w:val="373737"/>
          <w:szCs w:val="15"/>
          <w:shd w:val="clear" w:color="auto" w:fill="FFFFFF"/>
          <w:lang w:val="en-GB"/>
        </w:rPr>
        <w:t>c)  Overall, would it provide an effective and justified strategic framework for the preparation of local plans and neighbourhood plans in relation to this matter?</w:t>
      </w:r>
    </w:p>
    <w:p w:rsidR="00617C77" w:rsidRPr="00803324" w:rsidRDefault="00617C77" w:rsidP="005D4594">
      <w:pPr>
        <w:rPr>
          <w:rFonts w:ascii="Arial" w:hAnsi="Arial"/>
          <w:b/>
          <w:color w:val="373737"/>
          <w:szCs w:val="15"/>
          <w:shd w:val="clear" w:color="auto" w:fill="FFFFFF"/>
          <w:lang w:val="en-GB"/>
        </w:rPr>
      </w:pPr>
    </w:p>
    <w:p w:rsidR="00617C77" w:rsidRPr="00803324" w:rsidRDefault="00617C77" w:rsidP="005D4594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  <w:r w:rsidRPr="00803324">
        <w:rPr>
          <w:rFonts w:ascii="Arial" w:hAnsi="Arial"/>
          <w:color w:val="373737"/>
          <w:szCs w:val="15"/>
          <w:shd w:val="clear" w:color="auto" w:fill="FFFFFF"/>
          <w:lang w:val="en-GB"/>
        </w:rPr>
        <w:t xml:space="preserve">If the above alterations were made the policy would be effective. </w:t>
      </w:r>
    </w:p>
    <w:p w:rsidR="00617C77" w:rsidRPr="00803324" w:rsidRDefault="00617C77" w:rsidP="005D4594">
      <w:pPr>
        <w:rPr>
          <w:rFonts w:ascii="Arial" w:hAnsi="Arial"/>
          <w:color w:val="373737"/>
          <w:szCs w:val="15"/>
          <w:shd w:val="clear" w:color="auto" w:fill="FFFFFF"/>
          <w:lang w:val="en-GB"/>
        </w:rPr>
      </w:pPr>
    </w:p>
    <w:p w:rsidR="00617C77" w:rsidRPr="00803324" w:rsidRDefault="00617C77" w:rsidP="005D4594">
      <w:pPr>
        <w:rPr>
          <w:rFonts w:ascii="Arial" w:hAnsi="Arial"/>
          <w:szCs w:val="20"/>
          <w:lang w:val="en-GB"/>
        </w:rPr>
      </w:pPr>
    </w:p>
    <w:p w:rsidR="00617C77" w:rsidRPr="00803324" w:rsidRDefault="00617C77">
      <w:pPr>
        <w:rPr>
          <w:rFonts w:ascii="Arial" w:hAnsi="Arial"/>
        </w:rPr>
      </w:pPr>
    </w:p>
    <w:sectPr w:rsidR="00617C77" w:rsidRPr="00803324" w:rsidSect="005D459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46A"/>
    <w:multiLevelType w:val="hybridMultilevel"/>
    <w:tmpl w:val="22B4D096"/>
    <w:lvl w:ilvl="0" w:tplc="286AB4F2">
      <w:start w:val="1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594"/>
    <w:rsid w:val="00110719"/>
    <w:rsid w:val="002F6680"/>
    <w:rsid w:val="0034689C"/>
    <w:rsid w:val="00482F66"/>
    <w:rsid w:val="005D4594"/>
    <w:rsid w:val="00617C77"/>
    <w:rsid w:val="00753041"/>
    <w:rsid w:val="00803324"/>
    <w:rsid w:val="00A91D05"/>
    <w:rsid w:val="00F11E1B"/>
    <w:rsid w:val="00F86C2B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D4594"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sid w:val="005D45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10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377</Words>
  <Characters>2149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M40 Just Space Written Statement</dc:title>
  <dc:subject/>
  <dc:creator>Lucy Rogers</dc:creator>
  <cp:keywords/>
  <dc:description/>
  <cp:lastModifiedBy>Richard</cp:lastModifiedBy>
  <cp:revision>2</cp:revision>
  <dcterms:created xsi:type="dcterms:W3CDTF">2019-01-11T11:51:00Z</dcterms:created>
  <dcterms:modified xsi:type="dcterms:W3CDTF">2019-01-11T11:51:00Z</dcterms:modified>
</cp:coreProperties>
</file>