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BF92D" w14:textId="1351EA80" w:rsidR="00325FCB" w:rsidRPr="00325FCB" w:rsidRDefault="00325FCB" w:rsidP="00325FCB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n-GB"/>
          <w14:ligatures w14:val="none"/>
        </w:rPr>
      </w:pPr>
      <w:r w:rsidRPr="00325FCB">
        <w:rPr>
          <w:rFonts w:ascii="Roboto" w:eastAsia="Times New Roman" w:hAnsi="Roboto" w:cs="Times New Roman"/>
          <w:b/>
          <w:bCs/>
          <w:color w:val="0F0F0F"/>
          <w:kern w:val="36"/>
          <w:sz w:val="36"/>
          <w:szCs w:val="36"/>
          <w:lang w:eastAsia="en-GB"/>
          <w14:ligatures w14:val="none"/>
        </w:rPr>
        <w:t>Towards a new London Plan - Update from Deputy Mayor, Jules Pipe</w:t>
      </w:r>
      <w:r w:rsidR="00ED0039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:lang w:eastAsia="en-GB"/>
          <w14:ligatures w14:val="none"/>
        </w:rPr>
        <w:t xml:space="preserve"> </w:t>
      </w:r>
      <w:r w:rsidR="00ED0039" w:rsidRPr="00ED0039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n-GB"/>
          <w14:ligatures w14:val="none"/>
        </w:rPr>
        <w:t>18</w:t>
      </w:r>
      <w:r w:rsidR="00ED0039" w:rsidRPr="00ED0039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vertAlign w:val="superscript"/>
          <w:lang w:eastAsia="en-GB"/>
          <w14:ligatures w14:val="none"/>
        </w:rPr>
        <w:t>th</w:t>
      </w:r>
      <w:r w:rsidR="00ED0039" w:rsidRPr="00ED0039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eastAsia="en-GB"/>
          <w14:ligatures w14:val="none"/>
        </w:rPr>
        <w:t xml:space="preserve"> June 2025</w:t>
      </w:r>
    </w:p>
    <w:p w14:paraId="1D39A590" w14:textId="77777777" w:rsidR="00325FCB" w:rsidRDefault="00325FCB" w:rsidP="006E7DA3">
      <w:pPr>
        <w:jc w:val="both"/>
        <w:rPr>
          <w:b/>
          <w:bCs/>
          <w:sz w:val="36"/>
          <w:szCs w:val="36"/>
        </w:rPr>
      </w:pPr>
    </w:p>
    <w:p w14:paraId="38C85DC0" w14:textId="4785FB87" w:rsidR="00325FCB" w:rsidRPr="004B2B21" w:rsidRDefault="006E7DA3" w:rsidP="005B2C74">
      <w:pPr>
        <w:jc w:val="center"/>
        <w:rPr>
          <w:b/>
          <w:bCs/>
          <w:sz w:val="20"/>
          <w:szCs w:val="20"/>
        </w:rPr>
      </w:pPr>
      <w:r w:rsidRPr="006E7DA3">
        <w:rPr>
          <w:b/>
          <w:bCs/>
          <w:sz w:val="28"/>
          <w:szCs w:val="28"/>
        </w:rPr>
        <w:t>Transcript</w:t>
      </w:r>
      <w:r w:rsidR="00325FCB" w:rsidRPr="00ED0039">
        <w:rPr>
          <w:b/>
          <w:bCs/>
          <w:sz w:val="28"/>
          <w:szCs w:val="28"/>
        </w:rPr>
        <w:t xml:space="preserve"> of video</w:t>
      </w:r>
      <w:r w:rsidR="004B2B21">
        <w:rPr>
          <w:b/>
          <w:bCs/>
          <w:sz w:val="28"/>
          <w:szCs w:val="28"/>
        </w:rPr>
        <w:t xml:space="preserve">     </w:t>
      </w:r>
      <w:r w:rsidR="00325FCB" w:rsidRPr="00ED0039">
        <w:rPr>
          <w:b/>
          <w:bCs/>
          <w:sz w:val="28"/>
          <w:szCs w:val="28"/>
        </w:rPr>
        <w:t xml:space="preserve"> </w:t>
      </w:r>
      <w:r w:rsidR="00ED0039" w:rsidRPr="004B2B21">
        <w:rPr>
          <w:b/>
          <w:bCs/>
          <w:sz w:val="20"/>
          <w:szCs w:val="20"/>
        </w:rPr>
        <w:t>(</w:t>
      </w:r>
      <w:hyperlink r:id="rId4" w:history="1">
        <w:r w:rsidR="00776D04" w:rsidRPr="004B2B21">
          <w:rPr>
            <w:rStyle w:val="Hyperlink"/>
            <w:b/>
            <w:bCs/>
            <w:sz w:val="20"/>
            <w:szCs w:val="20"/>
          </w:rPr>
          <w:t>https://consult.london.gov.uk/towards-a-new-london-plan-consultation/videos/5607</w:t>
        </w:r>
      </w:hyperlink>
      <w:r w:rsidR="00776D04" w:rsidRPr="004B2B21">
        <w:rPr>
          <w:b/>
          <w:bCs/>
          <w:sz w:val="20"/>
          <w:szCs w:val="20"/>
        </w:rPr>
        <w:t xml:space="preserve"> </w:t>
      </w:r>
      <w:r w:rsidR="005B2C74" w:rsidRPr="004B2B21">
        <w:rPr>
          <w:b/>
          <w:bCs/>
          <w:sz w:val="20"/>
          <w:szCs w:val="20"/>
        </w:rPr>
        <w:t xml:space="preserve"> or</w:t>
      </w:r>
      <w:r w:rsidR="004B2B21" w:rsidRPr="004B2B21">
        <w:rPr>
          <w:sz w:val="20"/>
          <w:szCs w:val="20"/>
        </w:rPr>
        <w:t xml:space="preserve"> now </w:t>
      </w:r>
      <w:hyperlink r:id="rId5" w:history="1">
        <w:r w:rsidR="004B2B21" w:rsidRPr="004B2B21">
          <w:rPr>
            <w:rStyle w:val="Hyperlink"/>
            <w:b/>
            <w:bCs/>
            <w:sz w:val="20"/>
            <w:szCs w:val="20"/>
          </w:rPr>
          <w:t>https://www.youtube.com/watch?v=SXjuCeu4Ths&amp;t=24s</w:t>
        </w:r>
      </w:hyperlink>
      <w:r w:rsidR="004B2B21" w:rsidRPr="004B2B21">
        <w:rPr>
          <w:b/>
          <w:bCs/>
          <w:sz w:val="20"/>
          <w:szCs w:val="20"/>
        </w:rPr>
        <w:t xml:space="preserve"> )</w:t>
      </w:r>
    </w:p>
    <w:p w14:paraId="4F888364" w14:textId="353C22B0" w:rsidR="00ED0039" w:rsidRDefault="005B2C74" w:rsidP="005B2C74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1BFBCEDD" wp14:editId="5ACB919B">
            <wp:extent cx="2588260" cy="1308181"/>
            <wp:effectExtent l="0" t="0" r="0" b="0"/>
            <wp:docPr id="448816805" name="Picture 1" descr="A person and person writing on a clip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816805" name="Picture 1" descr="A person and person writing on a clipboar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5569" cy="1327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7F07CF" wp14:editId="6DF1D338">
            <wp:extent cx="2279015" cy="1289741"/>
            <wp:effectExtent l="0" t="0" r="0" b="0"/>
            <wp:docPr id="1246367626" name="Picture 1" descr="A person in a suit and 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367626" name="Picture 1" descr="A person in a suit and ti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6432" cy="131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B47CA" w14:textId="77777777" w:rsidR="004B2B21" w:rsidRDefault="004B2B21" w:rsidP="006E7DA3">
      <w:pPr>
        <w:jc w:val="both"/>
        <w:rPr>
          <w:sz w:val="28"/>
          <w:szCs w:val="28"/>
        </w:rPr>
      </w:pPr>
    </w:p>
    <w:p w14:paraId="16A67928" w14:textId="4305A582" w:rsidR="006E7DA3" w:rsidRPr="00ED0039" w:rsidRDefault="006E7DA3" w:rsidP="006E7DA3">
      <w:pPr>
        <w:jc w:val="both"/>
        <w:rPr>
          <w:sz w:val="28"/>
          <w:szCs w:val="28"/>
        </w:rPr>
      </w:pPr>
      <w:r w:rsidRPr="006E7DA3">
        <w:rPr>
          <w:sz w:val="28"/>
          <w:szCs w:val="28"/>
        </w:rPr>
        <w:t xml:space="preserve">Good morning from the Royal Docks. </w:t>
      </w:r>
    </w:p>
    <w:p w14:paraId="39CCD186" w14:textId="77777777" w:rsidR="006E7DA3" w:rsidRPr="00ED0039" w:rsidRDefault="006E7DA3" w:rsidP="006E7DA3">
      <w:pPr>
        <w:jc w:val="both"/>
        <w:rPr>
          <w:sz w:val="28"/>
          <w:szCs w:val="28"/>
        </w:rPr>
      </w:pPr>
      <w:r w:rsidRPr="006E7DA3">
        <w:rPr>
          <w:sz w:val="28"/>
          <w:szCs w:val="28"/>
        </w:rPr>
        <w:t>Since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the mayor launched the Towards a New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London plan document, it's been a really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hectic and busy few weeks with nearly 40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events under our belt and we're now in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the final stretch of our public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engagement. And I'd like to thank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 xml:space="preserve">everyone who has taken part so far. </w:t>
      </w:r>
    </w:p>
    <w:p w14:paraId="0F5888EA" w14:textId="77777777" w:rsidR="004775DD" w:rsidRDefault="006E7DA3" w:rsidP="006E7DA3">
      <w:pPr>
        <w:jc w:val="both"/>
        <w:rPr>
          <w:sz w:val="28"/>
          <w:szCs w:val="28"/>
        </w:rPr>
      </w:pPr>
      <w:r w:rsidRPr="006E7DA3">
        <w:rPr>
          <w:sz w:val="28"/>
          <w:szCs w:val="28"/>
        </w:rPr>
        <w:t>With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the consultation period coming to a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close soon, I thought it would be a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really good point to share with you some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of the priorities and comments that I've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been hearing and I've been feeding</w:t>
      </w:r>
      <w:r w:rsidR="004B2B21">
        <w:rPr>
          <w:sz w:val="28"/>
          <w:szCs w:val="28"/>
        </w:rPr>
        <w:t>-</w:t>
      </w:r>
      <w:r w:rsidRPr="006E7DA3">
        <w:rPr>
          <w:sz w:val="28"/>
          <w:szCs w:val="28"/>
        </w:rPr>
        <w:t xml:space="preserve"> back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to the mayor alongside colleagues from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the mayor's planning team. and I've met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 xml:space="preserve">with industry, borrowers, </w:t>
      </w:r>
      <w:r w:rsidRPr="00ED0039">
        <w:rPr>
          <w:sz w:val="28"/>
          <w:szCs w:val="28"/>
        </w:rPr>
        <w:t>community groups</w:t>
      </w:r>
      <w:r w:rsidRPr="006E7DA3">
        <w:rPr>
          <w:sz w:val="28"/>
          <w:szCs w:val="28"/>
        </w:rPr>
        <w:t xml:space="preserve">, interest groups, and </w:t>
      </w:r>
      <w:r w:rsidRPr="00ED0039">
        <w:rPr>
          <w:sz w:val="28"/>
          <w:szCs w:val="28"/>
        </w:rPr>
        <w:t>Londoners themselves</w:t>
      </w:r>
      <w:r w:rsidRPr="006E7DA3">
        <w:rPr>
          <w:sz w:val="28"/>
          <w:szCs w:val="28"/>
        </w:rPr>
        <w:t xml:space="preserve">, and thousands of </w:t>
      </w:r>
      <w:r w:rsidRPr="00ED0039">
        <w:rPr>
          <w:sz w:val="28"/>
          <w:szCs w:val="28"/>
        </w:rPr>
        <w:t>comments have been</w:t>
      </w:r>
      <w:r w:rsidRPr="006E7DA3">
        <w:rPr>
          <w:sz w:val="28"/>
          <w:szCs w:val="28"/>
        </w:rPr>
        <w:t xml:space="preserve"> made across our </w:t>
      </w:r>
      <w:r w:rsidRPr="00ED0039">
        <w:rPr>
          <w:sz w:val="28"/>
          <w:szCs w:val="28"/>
        </w:rPr>
        <w:t>engagement platforms</w:t>
      </w:r>
      <w:r w:rsidRPr="006E7DA3">
        <w:rPr>
          <w:sz w:val="28"/>
          <w:szCs w:val="28"/>
        </w:rPr>
        <w:t xml:space="preserve">. </w:t>
      </w:r>
    </w:p>
    <w:p w14:paraId="741223F8" w14:textId="77777777" w:rsidR="004775DD" w:rsidRDefault="006E7DA3" w:rsidP="006E7DA3">
      <w:pPr>
        <w:jc w:val="both"/>
        <w:rPr>
          <w:sz w:val="28"/>
          <w:szCs w:val="28"/>
        </w:rPr>
      </w:pPr>
      <w:r w:rsidRPr="006E7DA3">
        <w:rPr>
          <w:sz w:val="28"/>
          <w:szCs w:val="28"/>
        </w:rPr>
        <w:t xml:space="preserve">Overall, it's clear </w:t>
      </w:r>
      <w:r w:rsidRPr="00ED0039">
        <w:rPr>
          <w:sz w:val="28"/>
          <w:szCs w:val="28"/>
        </w:rPr>
        <w:t>Londoners really</w:t>
      </w:r>
      <w:r w:rsidRPr="006E7DA3">
        <w:rPr>
          <w:sz w:val="28"/>
          <w:szCs w:val="28"/>
        </w:rPr>
        <w:t xml:space="preserve"> care about where growth in our</w:t>
      </w:r>
      <w:r w:rsidR="004775DD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 xml:space="preserve">city should go, and they want to </w:t>
      </w:r>
      <w:r w:rsidRPr="00ED0039">
        <w:rPr>
          <w:sz w:val="28"/>
          <w:szCs w:val="28"/>
        </w:rPr>
        <w:t>be involved</w:t>
      </w:r>
      <w:r w:rsidRPr="006E7DA3">
        <w:rPr>
          <w:sz w:val="28"/>
          <w:szCs w:val="28"/>
        </w:rPr>
        <w:t xml:space="preserve"> in shaping that </w:t>
      </w:r>
      <w:r w:rsidRPr="00ED0039">
        <w:rPr>
          <w:sz w:val="28"/>
          <w:szCs w:val="28"/>
        </w:rPr>
        <w:t>process. They’ve</w:t>
      </w:r>
      <w:r w:rsidRPr="006E7DA3">
        <w:rPr>
          <w:sz w:val="28"/>
          <w:szCs w:val="28"/>
        </w:rPr>
        <w:t xml:space="preserve"> welcomed the opportunity to have</w:t>
      </w:r>
      <w:r w:rsid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 xml:space="preserve">an open and frank conversation on </w:t>
      </w:r>
      <w:r w:rsidRPr="00ED0039">
        <w:rPr>
          <w:sz w:val="28"/>
          <w:szCs w:val="28"/>
        </w:rPr>
        <w:t>issues that</w:t>
      </w:r>
      <w:r w:rsidRPr="006E7DA3">
        <w:rPr>
          <w:sz w:val="28"/>
          <w:szCs w:val="28"/>
        </w:rPr>
        <w:t xml:space="preserve"> our city faces. From the </w:t>
      </w:r>
      <w:r w:rsidRPr="00ED0039">
        <w:rPr>
          <w:sz w:val="28"/>
          <w:szCs w:val="28"/>
        </w:rPr>
        <w:t>comments received</w:t>
      </w:r>
      <w:r w:rsidRPr="006E7DA3">
        <w:rPr>
          <w:sz w:val="28"/>
          <w:szCs w:val="28"/>
        </w:rPr>
        <w:t xml:space="preserve">, there's an understanding </w:t>
      </w:r>
      <w:r w:rsidRPr="00ED0039">
        <w:rPr>
          <w:sz w:val="28"/>
          <w:szCs w:val="28"/>
        </w:rPr>
        <w:t>of the</w:t>
      </w:r>
      <w:r w:rsidRPr="006E7DA3">
        <w:rPr>
          <w:sz w:val="28"/>
          <w:szCs w:val="28"/>
        </w:rPr>
        <w:t xml:space="preserve"> strategic nature of this </w:t>
      </w:r>
      <w:r w:rsidRPr="00ED0039">
        <w:rPr>
          <w:sz w:val="28"/>
          <w:szCs w:val="28"/>
        </w:rPr>
        <w:t>document and</w:t>
      </w:r>
      <w:r w:rsidRPr="006E7DA3">
        <w:rPr>
          <w:sz w:val="28"/>
          <w:szCs w:val="28"/>
        </w:rPr>
        <w:t xml:space="preserve"> what it can do and what it can't </w:t>
      </w:r>
      <w:r w:rsidRPr="00ED0039">
        <w:rPr>
          <w:sz w:val="28"/>
          <w:szCs w:val="28"/>
        </w:rPr>
        <w:t xml:space="preserve">do. </w:t>
      </w:r>
    </w:p>
    <w:p w14:paraId="6B432D63" w14:textId="77777777" w:rsidR="00EF1E39" w:rsidRDefault="006E7DA3" w:rsidP="006E7DA3">
      <w:pPr>
        <w:jc w:val="both"/>
        <w:rPr>
          <w:sz w:val="28"/>
          <w:szCs w:val="28"/>
        </w:rPr>
      </w:pPr>
      <w:r w:rsidRPr="00ED0039">
        <w:rPr>
          <w:sz w:val="28"/>
          <w:szCs w:val="28"/>
        </w:rPr>
        <w:t>On</w:t>
      </w:r>
      <w:r w:rsidRPr="006E7DA3">
        <w:rPr>
          <w:sz w:val="28"/>
          <w:szCs w:val="28"/>
        </w:rPr>
        <w:t xml:space="preserve"> housing, we're hearing that </w:t>
      </w:r>
      <w:r w:rsidRPr="00ED0039">
        <w:rPr>
          <w:sz w:val="28"/>
          <w:szCs w:val="28"/>
        </w:rPr>
        <w:t>Londoners want</w:t>
      </w:r>
      <w:r w:rsidRPr="006E7DA3">
        <w:rPr>
          <w:sz w:val="28"/>
          <w:szCs w:val="28"/>
        </w:rPr>
        <w:t xml:space="preserve"> their needs put first. There </w:t>
      </w:r>
      <w:r w:rsidRPr="00ED0039">
        <w:rPr>
          <w:sz w:val="28"/>
          <w:szCs w:val="28"/>
        </w:rPr>
        <w:t>are concerns</w:t>
      </w:r>
      <w:r w:rsidRPr="006E7DA3">
        <w:rPr>
          <w:sz w:val="28"/>
          <w:szCs w:val="28"/>
        </w:rPr>
        <w:t xml:space="preserve"> about the quality of </w:t>
      </w:r>
      <w:r w:rsidRPr="00ED0039">
        <w:rPr>
          <w:sz w:val="28"/>
          <w:szCs w:val="28"/>
        </w:rPr>
        <w:t>existing homes</w:t>
      </w:r>
      <w:r w:rsidRPr="006E7DA3">
        <w:rPr>
          <w:sz w:val="28"/>
          <w:szCs w:val="28"/>
        </w:rPr>
        <w:t xml:space="preserve">, too. And as you'd expect, </w:t>
      </w:r>
      <w:r w:rsidRPr="00ED0039">
        <w:rPr>
          <w:sz w:val="28"/>
          <w:szCs w:val="28"/>
        </w:rPr>
        <w:t>high rents</w:t>
      </w:r>
      <w:r w:rsidRPr="006E7DA3">
        <w:rPr>
          <w:sz w:val="28"/>
          <w:szCs w:val="28"/>
        </w:rPr>
        <w:t xml:space="preserve">, service charges, and </w:t>
      </w:r>
      <w:r w:rsidRPr="00ED0039">
        <w:rPr>
          <w:sz w:val="28"/>
          <w:szCs w:val="28"/>
        </w:rPr>
        <w:t>the affordability</w:t>
      </w:r>
      <w:r w:rsidRPr="006E7DA3">
        <w:rPr>
          <w:sz w:val="28"/>
          <w:szCs w:val="28"/>
        </w:rPr>
        <w:t xml:space="preserve"> of mortgages are a </w:t>
      </w:r>
      <w:r w:rsidRPr="00ED0039">
        <w:rPr>
          <w:sz w:val="28"/>
          <w:szCs w:val="28"/>
        </w:rPr>
        <w:t>huge worry</w:t>
      </w:r>
      <w:r w:rsidRPr="006E7DA3">
        <w:rPr>
          <w:sz w:val="28"/>
          <w:szCs w:val="28"/>
        </w:rPr>
        <w:t xml:space="preserve">. Understandably, while there is </w:t>
      </w:r>
      <w:r w:rsidRPr="00ED0039">
        <w:rPr>
          <w:sz w:val="28"/>
          <w:szCs w:val="28"/>
        </w:rPr>
        <w:t>a concern</w:t>
      </w:r>
      <w:r w:rsidRPr="006E7DA3">
        <w:rPr>
          <w:sz w:val="28"/>
          <w:szCs w:val="28"/>
        </w:rPr>
        <w:t xml:space="preserve"> around the increase in </w:t>
      </w:r>
      <w:r w:rsidRPr="00ED0039">
        <w:rPr>
          <w:sz w:val="28"/>
          <w:szCs w:val="28"/>
        </w:rPr>
        <w:t xml:space="preserve">London’s </w:t>
      </w:r>
      <w:r w:rsidRPr="00ED0039">
        <w:rPr>
          <w:sz w:val="28"/>
          <w:szCs w:val="28"/>
        </w:rPr>
        <w:lastRenderedPageBreak/>
        <w:t>housing</w:t>
      </w:r>
      <w:r w:rsidRPr="006E7DA3">
        <w:rPr>
          <w:sz w:val="28"/>
          <w:szCs w:val="28"/>
        </w:rPr>
        <w:t xml:space="preserve"> need to 880,000 homes or 10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 xml:space="preserve">years supply, the approach set out </w:t>
      </w:r>
      <w:r w:rsidRPr="00ED0039">
        <w:rPr>
          <w:sz w:val="28"/>
          <w:szCs w:val="28"/>
        </w:rPr>
        <w:t>in the</w:t>
      </w:r>
      <w:r w:rsidRPr="006E7DA3">
        <w:rPr>
          <w:sz w:val="28"/>
          <w:szCs w:val="28"/>
        </w:rPr>
        <w:t xml:space="preserve"> consultation document has </w:t>
      </w:r>
      <w:r w:rsidRPr="00ED0039">
        <w:rPr>
          <w:sz w:val="28"/>
          <w:szCs w:val="28"/>
        </w:rPr>
        <w:t>generally been</w:t>
      </w:r>
      <w:r w:rsidRPr="006E7DA3">
        <w:rPr>
          <w:sz w:val="28"/>
          <w:szCs w:val="28"/>
        </w:rPr>
        <w:t xml:space="preserve"> considered pragmatic, including </w:t>
      </w:r>
      <w:r w:rsidRPr="00ED0039">
        <w:rPr>
          <w:sz w:val="28"/>
          <w:szCs w:val="28"/>
        </w:rPr>
        <w:t>the approach</w:t>
      </w:r>
      <w:r w:rsidRPr="006E7DA3">
        <w:rPr>
          <w:sz w:val="28"/>
          <w:szCs w:val="28"/>
        </w:rPr>
        <w:t xml:space="preserve"> to the green belt. </w:t>
      </w:r>
    </w:p>
    <w:p w14:paraId="7602D7C9" w14:textId="77777777" w:rsidR="00EF1E39" w:rsidRDefault="006E7DA3" w:rsidP="006E7DA3">
      <w:pPr>
        <w:jc w:val="both"/>
        <w:rPr>
          <w:sz w:val="28"/>
          <w:szCs w:val="28"/>
        </w:rPr>
      </w:pPr>
      <w:r w:rsidRPr="00ED0039">
        <w:rPr>
          <w:sz w:val="28"/>
          <w:szCs w:val="28"/>
        </w:rPr>
        <w:t>However, retaining</w:t>
      </w:r>
      <w:r w:rsidRPr="006E7DA3">
        <w:rPr>
          <w:sz w:val="28"/>
          <w:szCs w:val="28"/>
        </w:rPr>
        <w:t xml:space="preserve"> open space is </w:t>
      </w:r>
      <w:r w:rsidRPr="00ED0039">
        <w:rPr>
          <w:sz w:val="28"/>
          <w:szCs w:val="28"/>
        </w:rPr>
        <w:t>another priority</w:t>
      </w:r>
      <w:r w:rsidRPr="006E7DA3">
        <w:rPr>
          <w:sz w:val="28"/>
          <w:szCs w:val="28"/>
        </w:rPr>
        <w:t xml:space="preserve">. The need for open space </w:t>
      </w:r>
      <w:r w:rsidRPr="00ED0039">
        <w:rPr>
          <w:sz w:val="28"/>
          <w:szCs w:val="28"/>
        </w:rPr>
        <w:t>that is</w:t>
      </w:r>
      <w:r w:rsidRPr="006E7DA3">
        <w:rPr>
          <w:sz w:val="28"/>
          <w:szCs w:val="28"/>
        </w:rPr>
        <w:t xml:space="preserve"> improved and more accessible </w:t>
      </w:r>
      <w:r w:rsidRPr="00ED0039">
        <w:rPr>
          <w:sz w:val="28"/>
          <w:szCs w:val="28"/>
        </w:rPr>
        <w:t>to Londoners</w:t>
      </w:r>
      <w:r w:rsidRPr="006E7DA3">
        <w:rPr>
          <w:sz w:val="28"/>
          <w:szCs w:val="28"/>
        </w:rPr>
        <w:t xml:space="preserve"> and usable has been made loud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and clear. Londoners want well-being to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be prioritized in a city with healthier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and happier people to be one of the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things the next London plan enables.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 xml:space="preserve">Londoners also want the efficient </w:t>
      </w:r>
      <w:r w:rsidRPr="00ED0039">
        <w:rPr>
          <w:sz w:val="28"/>
          <w:szCs w:val="28"/>
        </w:rPr>
        <w:t>re-use of</w:t>
      </w:r>
      <w:r w:rsidRPr="006E7DA3">
        <w:rPr>
          <w:sz w:val="28"/>
          <w:szCs w:val="28"/>
        </w:rPr>
        <w:t xml:space="preserve"> existing empty buildings and land, </w:t>
      </w:r>
      <w:r w:rsidRPr="00ED0039">
        <w:rPr>
          <w:sz w:val="28"/>
          <w:szCs w:val="28"/>
        </w:rPr>
        <w:t>a focus</w:t>
      </w:r>
      <w:r w:rsidRPr="006E7DA3">
        <w:rPr>
          <w:sz w:val="28"/>
          <w:szCs w:val="28"/>
        </w:rPr>
        <w:t xml:space="preserve"> on regeneration and </w:t>
      </w:r>
      <w:r w:rsidRPr="00ED0039">
        <w:rPr>
          <w:sz w:val="28"/>
          <w:szCs w:val="28"/>
        </w:rPr>
        <w:t>improved transport</w:t>
      </w:r>
      <w:r w:rsidRPr="006E7DA3">
        <w:rPr>
          <w:sz w:val="28"/>
          <w:szCs w:val="28"/>
        </w:rPr>
        <w:t xml:space="preserve"> links. </w:t>
      </w:r>
    </w:p>
    <w:p w14:paraId="7BB8E1D9" w14:textId="3BE8E670" w:rsidR="006E7DA3" w:rsidRPr="006E7DA3" w:rsidRDefault="006E7DA3" w:rsidP="006E7DA3">
      <w:pPr>
        <w:jc w:val="both"/>
        <w:rPr>
          <w:sz w:val="28"/>
          <w:szCs w:val="28"/>
        </w:rPr>
      </w:pPr>
      <w:r w:rsidRPr="006E7DA3">
        <w:rPr>
          <w:sz w:val="28"/>
          <w:szCs w:val="28"/>
        </w:rPr>
        <w:t xml:space="preserve">On the economy, </w:t>
      </w:r>
      <w:r w:rsidRPr="00ED0039">
        <w:rPr>
          <w:sz w:val="28"/>
          <w:szCs w:val="28"/>
        </w:rPr>
        <w:t>like all</w:t>
      </w:r>
      <w:r w:rsidRPr="006E7DA3">
        <w:rPr>
          <w:sz w:val="28"/>
          <w:szCs w:val="28"/>
        </w:rPr>
        <w:t xml:space="preserve"> economies across the globe, </w:t>
      </w:r>
      <w:r w:rsidRPr="00ED0039">
        <w:rPr>
          <w:sz w:val="28"/>
          <w:szCs w:val="28"/>
        </w:rPr>
        <w:t>London’s was</w:t>
      </w:r>
      <w:r w:rsidRPr="006E7DA3">
        <w:rPr>
          <w:sz w:val="28"/>
          <w:szCs w:val="28"/>
        </w:rPr>
        <w:t xml:space="preserve"> impacted by the pandemic, but </w:t>
      </w:r>
      <w:r w:rsidRPr="00ED0039">
        <w:rPr>
          <w:sz w:val="28"/>
          <w:szCs w:val="28"/>
        </w:rPr>
        <w:t>it recovered</w:t>
      </w:r>
      <w:r w:rsidRPr="006E7DA3">
        <w:rPr>
          <w:sz w:val="28"/>
          <w:szCs w:val="28"/>
        </w:rPr>
        <w:t xml:space="preserve"> strongly, returning to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pre</w:t>
      </w:r>
      <w:r w:rsidRPr="00ED0039">
        <w:rPr>
          <w:sz w:val="28"/>
          <w:szCs w:val="28"/>
        </w:rPr>
        <w:t>-p</w:t>
      </w:r>
      <w:r w:rsidRPr="006E7DA3">
        <w:rPr>
          <w:sz w:val="28"/>
          <w:szCs w:val="28"/>
        </w:rPr>
        <w:t>andemic annual output levels by 2024.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There have been shifts in working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practices and shopping patterns as well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and we need to look at the implications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of these changes in different parts of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London. The link between the provision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of suitable housing and growing the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economy is really understood and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appreciated.</w:t>
      </w:r>
      <w:r w:rsidR="0087020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We know that good quality housing is not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only essential for Londoners but for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attracting and retaining a skilled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workforce and revitalizing</w:t>
      </w:r>
      <w:r w:rsidRPr="00ED0039">
        <w:rPr>
          <w:sz w:val="28"/>
          <w:szCs w:val="28"/>
        </w:rPr>
        <w:t xml:space="preserve"> neighbourhoods</w:t>
      </w:r>
      <w:r w:rsidRPr="006E7DA3">
        <w:rPr>
          <w:sz w:val="28"/>
          <w:szCs w:val="28"/>
        </w:rPr>
        <w:t>. Londoners also care about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the health of their local high streets.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Affordable workspaces to encourage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innovation, and they want to see more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independent businesses. Safety for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night</w:t>
      </w:r>
      <w:r w:rsidRPr="00ED0039">
        <w:rPr>
          <w:sz w:val="28"/>
          <w:szCs w:val="28"/>
        </w:rPr>
        <w:t>-</w:t>
      </w:r>
      <w:r w:rsidRPr="006E7DA3">
        <w:rPr>
          <w:sz w:val="28"/>
          <w:szCs w:val="28"/>
        </w:rPr>
        <w:t>time workers has been raised as a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transport network that works and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connects every part of the city.</w:t>
      </w:r>
    </w:p>
    <w:p w14:paraId="1DAF9C1B" w14:textId="38C86E76" w:rsidR="00ED0039" w:rsidRDefault="006E7DA3" w:rsidP="006E7DA3">
      <w:pPr>
        <w:jc w:val="both"/>
        <w:rPr>
          <w:sz w:val="28"/>
          <w:szCs w:val="28"/>
        </w:rPr>
      </w:pPr>
      <w:r w:rsidRPr="006E7DA3">
        <w:rPr>
          <w:sz w:val="28"/>
          <w:szCs w:val="28"/>
        </w:rPr>
        <w:t>We're at a key crossroads to plan for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London's future, and Londoners have an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opportunity to shape how their city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grows and get this once</w:t>
      </w:r>
      <w:r w:rsidRPr="00ED0039">
        <w:rPr>
          <w:sz w:val="28"/>
          <w:szCs w:val="28"/>
        </w:rPr>
        <w:t>-</w:t>
      </w:r>
      <w:r w:rsidRPr="006E7DA3">
        <w:rPr>
          <w:sz w:val="28"/>
          <w:szCs w:val="28"/>
        </w:rPr>
        <w:t>in</w:t>
      </w:r>
      <w:r w:rsidRPr="00ED0039">
        <w:rPr>
          <w:sz w:val="28"/>
          <w:szCs w:val="28"/>
        </w:rPr>
        <w:t>-</w:t>
      </w:r>
      <w:r w:rsidRPr="006E7DA3">
        <w:rPr>
          <w:sz w:val="28"/>
          <w:szCs w:val="28"/>
        </w:rPr>
        <w:t>a</w:t>
      </w:r>
      <w:r w:rsidRPr="00ED0039">
        <w:rPr>
          <w:sz w:val="28"/>
          <w:szCs w:val="28"/>
        </w:rPr>
        <w:t>-</w:t>
      </w:r>
      <w:r w:rsidRPr="006E7DA3">
        <w:rPr>
          <w:sz w:val="28"/>
          <w:szCs w:val="28"/>
        </w:rPr>
        <w:t>generation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opportunity right.</w:t>
      </w:r>
      <w:r w:rsidR="004B2B21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I can't stress enough how important it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is to take part. Nobody sees London like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>you do, which is why we would love to</w:t>
      </w:r>
      <w:r w:rsidRPr="00ED0039">
        <w:rPr>
          <w:sz w:val="28"/>
          <w:szCs w:val="28"/>
        </w:rPr>
        <w:t xml:space="preserve"> </w:t>
      </w:r>
      <w:r w:rsidRPr="006E7DA3">
        <w:rPr>
          <w:sz w:val="28"/>
          <w:szCs w:val="28"/>
        </w:rPr>
        <w:t xml:space="preserve">hear from you. </w:t>
      </w:r>
    </w:p>
    <w:p w14:paraId="6A118C14" w14:textId="1CD8C4E1" w:rsidR="006E7DA3" w:rsidRPr="006E7DA3" w:rsidRDefault="004B2B21" w:rsidP="006E7DA3">
      <w:pPr>
        <w:jc w:val="both"/>
        <w:rPr>
          <w:i/>
          <w:iCs/>
          <w:sz w:val="28"/>
          <w:szCs w:val="28"/>
        </w:rPr>
      </w:pPr>
      <w:r w:rsidRPr="004B2B21">
        <w:rPr>
          <w:i/>
          <w:iCs/>
          <w:sz w:val="28"/>
          <w:szCs w:val="28"/>
        </w:rPr>
        <w:t>[</w:t>
      </w:r>
      <w:r w:rsidR="006E7DA3" w:rsidRPr="006E7DA3">
        <w:rPr>
          <w:i/>
          <w:iCs/>
          <w:sz w:val="28"/>
          <w:szCs w:val="28"/>
        </w:rPr>
        <w:t>Click the link and have</w:t>
      </w:r>
      <w:r w:rsidR="006E7DA3" w:rsidRPr="004B2B21">
        <w:rPr>
          <w:i/>
          <w:iCs/>
          <w:sz w:val="28"/>
          <w:szCs w:val="28"/>
        </w:rPr>
        <w:t xml:space="preserve">  </w:t>
      </w:r>
      <w:r w:rsidR="006E7DA3" w:rsidRPr="006E7DA3">
        <w:rPr>
          <w:i/>
          <w:iCs/>
          <w:sz w:val="28"/>
          <w:szCs w:val="28"/>
        </w:rPr>
        <w:t>your say.</w:t>
      </w:r>
      <w:r w:rsidRPr="004B2B21">
        <w:rPr>
          <w:i/>
          <w:iCs/>
          <w:sz w:val="28"/>
          <w:szCs w:val="28"/>
        </w:rPr>
        <w:t>]</w:t>
      </w:r>
    </w:p>
    <w:p w14:paraId="0E7030CE" w14:textId="77777777" w:rsidR="006E7DA3" w:rsidRPr="00ED0039" w:rsidRDefault="006E7DA3" w:rsidP="006E7DA3">
      <w:pPr>
        <w:jc w:val="both"/>
        <w:rPr>
          <w:sz w:val="28"/>
          <w:szCs w:val="28"/>
        </w:rPr>
        <w:sectPr w:rsidR="006E7DA3" w:rsidRPr="00ED0039" w:rsidSect="006E7DA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E1C0693" w14:textId="77777777" w:rsidR="00461581" w:rsidRPr="00ED0039" w:rsidRDefault="00461581" w:rsidP="006E7DA3">
      <w:pPr>
        <w:jc w:val="both"/>
        <w:rPr>
          <w:sz w:val="28"/>
          <w:szCs w:val="28"/>
        </w:rPr>
      </w:pPr>
    </w:p>
    <w:sectPr w:rsidR="00461581" w:rsidRPr="00ED0039" w:rsidSect="006E7DA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A3"/>
    <w:rsid w:val="002478F5"/>
    <w:rsid w:val="00325FCB"/>
    <w:rsid w:val="00385588"/>
    <w:rsid w:val="003D63BC"/>
    <w:rsid w:val="00461581"/>
    <w:rsid w:val="004775DD"/>
    <w:rsid w:val="004A4836"/>
    <w:rsid w:val="004B2B21"/>
    <w:rsid w:val="005B2C74"/>
    <w:rsid w:val="006E7DA3"/>
    <w:rsid w:val="00776D04"/>
    <w:rsid w:val="00782C08"/>
    <w:rsid w:val="00870209"/>
    <w:rsid w:val="00A53B19"/>
    <w:rsid w:val="00A97B3B"/>
    <w:rsid w:val="00CA44B9"/>
    <w:rsid w:val="00ED0039"/>
    <w:rsid w:val="00EF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BDAAF"/>
  <w15:chartTrackingRefBased/>
  <w15:docId w15:val="{36DCFFCC-1333-43A3-982A-1CF89000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DA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D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D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7D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DA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DA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DA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D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D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DA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D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DA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DA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6D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D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6D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SXjuCeu4Ths&amp;t=24s" TargetMode="External"/><Relationship Id="rId4" Type="http://schemas.openxmlformats.org/officeDocument/2006/relationships/hyperlink" Target="https://consult.london.gov.uk/towards-a-new-london-plan-consultation/videos/560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Gordon</dc:creator>
  <cp:keywords/>
  <dc:description/>
  <cp:lastModifiedBy>Edwards, Michael</cp:lastModifiedBy>
  <cp:revision>2</cp:revision>
  <dcterms:created xsi:type="dcterms:W3CDTF">2025-09-09T02:25:00Z</dcterms:created>
  <dcterms:modified xsi:type="dcterms:W3CDTF">2025-09-09T02:25:00Z</dcterms:modified>
</cp:coreProperties>
</file>